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895" w:rsidRPr="003E64BB" w:rsidRDefault="006E0895" w:rsidP="006E0895">
      <w:pPr>
        <w:pStyle w:val="ac"/>
        <w:spacing w:before="0" w:beforeAutospacing="0" w:after="0" w:afterAutospacing="0"/>
        <w:ind w:firstLine="851"/>
        <w:jc w:val="center"/>
        <w:rPr>
          <w:rFonts w:asciiTheme="minorHAnsi" w:hAnsiTheme="minorHAnsi"/>
          <w:b/>
          <w:sz w:val="28"/>
          <w:szCs w:val="28"/>
        </w:rPr>
      </w:pPr>
      <w:r w:rsidRPr="006E0895">
        <w:rPr>
          <w:rFonts w:asciiTheme="minorHAnsi" w:hAnsiTheme="minorHAnsi"/>
          <w:b/>
          <w:sz w:val="28"/>
          <w:szCs w:val="28"/>
        </w:rPr>
        <w:t>Новосибирцы при выборе кадастрового инженера могут воспользоваться электронным сервисом Росреестра</w:t>
      </w:r>
    </w:p>
    <w:p w:rsidR="006E0895" w:rsidRDefault="006E0895" w:rsidP="006E0895">
      <w:pPr>
        <w:pStyle w:val="ac"/>
        <w:spacing w:before="0" w:beforeAutospacing="0" w:after="0" w:afterAutospacing="0"/>
        <w:ind w:firstLine="851"/>
        <w:rPr>
          <w:rFonts w:asciiTheme="minorHAnsi" w:hAnsiTheme="minorHAnsi"/>
        </w:rPr>
      </w:pPr>
    </w:p>
    <w:p w:rsidR="006E0895" w:rsidRDefault="006E0895" w:rsidP="006E0895">
      <w:pPr>
        <w:pStyle w:val="ac"/>
        <w:spacing w:before="0" w:beforeAutospacing="0" w:after="0" w:afterAutospacing="0"/>
        <w:ind w:firstLine="851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Жители региона в ситуациях оформления недвижимости нередко задают вопрос «К какому кадастровому инженеру стоит обратиться?». </w:t>
      </w:r>
      <w:r w:rsidRPr="00347871">
        <w:rPr>
          <w:rFonts w:asciiTheme="minorHAnsi" w:hAnsiTheme="minorHAnsi"/>
        </w:rPr>
        <w:t xml:space="preserve">Чтобы поставить </w:t>
      </w:r>
      <w:r>
        <w:rPr>
          <w:rFonts w:asciiTheme="minorHAnsi" w:hAnsiTheme="minorHAnsi"/>
        </w:rPr>
        <w:t xml:space="preserve">объект недвижимости </w:t>
      </w:r>
      <w:r w:rsidRPr="00347871">
        <w:rPr>
          <w:rFonts w:asciiTheme="minorHAnsi" w:hAnsiTheme="minorHAnsi"/>
        </w:rPr>
        <w:t>на кадастровый учет, владельц</w:t>
      </w:r>
      <w:r>
        <w:rPr>
          <w:rFonts w:asciiTheme="minorHAnsi" w:hAnsiTheme="minorHAnsi"/>
        </w:rPr>
        <w:t>ы</w:t>
      </w:r>
      <w:r w:rsidRPr="0034787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нуждаются в</w:t>
      </w:r>
      <w:r w:rsidRPr="00347871">
        <w:rPr>
          <w:rFonts w:asciiTheme="minorHAnsi" w:hAnsiTheme="minorHAnsi"/>
        </w:rPr>
        <w:t xml:space="preserve"> услуга</w:t>
      </w:r>
      <w:r>
        <w:rPr>
          <w:rFonts w:asciiTheme="minorHAnsi" w:hAnsiTheme="minorHAnsi"/>
        </w:rPr>
        <w:t>х</w:t>
      </w:r>
      <w:r w:rsidRPr="00347871">
        <w:rPr>
          <w:rFonts w:asciiTheme="minorHAnsi" w:hAnsiTheme="minorHAnsi"/>
        </w:rPr>
        <w:t xml:space="preserve"> кадастрового инженера. Как выбрать кадастрового инженера, чтобы сэкономить время и деньги? </w:t>
      </w:r>
    </w:p>
    <w:p w:rsidR="006E0895" w:rsidRPr="00347871" w:rsidRDefault="006E0895" w:rsidP="006E0895">
      <w:pPr>
        <w:pStyle w:val="ac"/>
        <w:spacing w:before="0" w:beforeAutospacing="0" w:after="0" w:afterAutospacing="0"/>
        <w:ind w:firstLine="851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Основные функции кадастрового инженера заключаются в проведении межевания и подготовке документов для осуществления государственного кадастрового учета объектов недвижимости. По законодательству, </w:t>
      </w:r>
      <w:r w:rsidRPr="003E64BB">
        <w:rPr>
          <w:rFonts w:asciiTheme="minorHAnsi" w:hAnsiTheme="minorHAnsi"/>
        </w:rPr>
        <w:t>у кадастрового инженера обязательно наличие соответствующего квалификационного аттестата и членства в саморегулируемой организации кадастровых инженеров (СРО).</w:t>
      </w:r>
    </w:p>
    <w:p w:rsidR="006E0895" w:rsidRPr="00347871" w:rsidRDefault="006E0895" w:rsidP="006E0895">
      <w:pPr>
        <w:pStyle w:val="ac"/>
        <w:spacing w:before="0" w:beforeAutospacing="0" w:after="0" w:afterAutospacing="0"/>
        <w:ind w:firstLine="851"/>
        <w:rPr>
          <w:rFonts w:asciiTheme="minorHAnsi" w:hAnsiTheme="minorHAnsi"/>
        </w:rPr>
      </w:pPr>
      <w:r w:rsidRPr="00347871">
        <w:rPr>
          <w:rFonts w:asciiTheme="minorHAnsi" w:hAnsiTheme="minorHAnsi"/>
        </w:rPr>
        <w:t>Кадастровая палата по региону советует проверять сведения о кадастровом инженере перед заключением договора на выполнение работ. Сведения о кадастровых инженерах содержатся в «</w:t>
      </w:r>
      <w:hyperlink r:id="rId8" w:history="1">
        <w:r w:rsidRPr="00347871">
          <w:rPr>
            <w:rStyle w:val="a9"/>
            <w:rFonts w:asciiTheme="minorHAnsi" w:hAnsiTheme="minorHAnsi"/>
          </w:rPr>
          <w:t>Реестре кадастровых инженеров</w:t>
        </w:r>
      </w:hyperlink>
      <w:r w:rsidRPr="00347871">
        <w:rPr>
          <w:rFonts w:asciiTheme="minorHAnsi" w:hAnsiTheme="minorHAnsi"/>
        </w:rPr>
        <w:t xml:space="preserve">» на официальном сайте </w:t>
      </w:r>
      <w:hyperlink r:id="rId9" w:history="1">
        <w:r w:rsidRPr="00347871">
          <w:rPr>
            <w:rStyle w:val="a9"/>
            <w:rFonts w:asciiTheme="minorHAnsi" w:hAnsiTheme="minorHAnsi"/>
          </w:rPr>
          <w:t>Росреестра</w:t>
        </w:r>
      </w:hyperlink>
      <w:r w:rsidRPr="00347871">
        <w:rPr>
          <w:rFonts w:asciiTheme="minorHAnsi" w:hAnsiTheme="minorHAnsi"/>
        </w:rPr>
        <w:t xml:space="preserve">. С помощью сервиса можно проверить информацию о </w:t>
      </w:r>
      <w:r>
        <w:rPr>
          <w:rFonts w:asciiTheme="minorHAnsi" w:hAnsiTheme="minorHAnsi"/>
        </w:rPr>
        <w:t>конкретном</w:t>
      </w:r>
      <w:r w:rsidRPr="00347871">
        <w:rPr>
          <w:rFonts w:asciiTheme="minorHAnsi" w:hAnsiTheme="minorHAnsi"/>
        </w:rPr>
        <w:t xml:space="preserve"> кадастров</w:t>
      </w:r>
      <w:r>
        <w:rPr>
          <w:rFonts w:asciiTheme="minorHAnsi" w:hAnsiTheme="minorHAnsi"/>
        </w:rPr>
        <w:t>ом</w:t>
      </w:r>
      <w:r w:rsidRPr="00347871">
        <w:rPr>
          <w:rFonts w:asciiTheme="minorHAnsi" w:hAnsiTheme="minorHAnsi"/>
        </w:rPr>
        <w:t xml:space="preserve"> инженер</w:t>
      </w:r>
      <w:r>
        <w:rPr>
          <w:rFonts w:asciiTheme="minorHAnsi" w:hAnsiTheme="minorHAnsi"/>
        </w:rPr>
        <w:t>е,</w:t>
      </w:r>
      <w:r w:rsidRPr="00347871">
        <w:rPr>
          <w:rFonts w:asciiTheme="minorHAnsi" w:hAnsiTheme="minorHAnsi"/>
        </w:rPr>
        <w:t xml:space="preserve"> достаточно знать </w:t>
      </w:r>
      <w:r>
        <w:rPr>
          <w:rFonts w:asciiTheme="minorHAnsi" w:hAnsiTheme="minorHAnsi"/>
        </w:rPr>
        <w:t>его ФИО.</w:t>
      </w:r>
    </w:p>
    <w:p w:rsidR="006E0895" w:rsidRDefault="006E0895" w:rsidP="006E0895">
      <w:pPr>
        <w:pStyle w:val="ac"/>
        <w:spacing w:before="0" w:beforeAutospacing="0" w:after="0" w:afterAutospacing="0"/>
        <w:ind w:firstLine="851"/>
        <w:rPr>
          <w:rFonts w:asciiTheme="minorHAnsi" w:hAnsiTheme="minorHAnsi"/>
        </w:rPr>
      </w:pPr>
      <w:r w:rsidRPr="00347871">
        <w:rPr>
          <w:rFonts w:asciiTheme="minorHAnsi" w:hAnsiTheme="minorHAnsi"/>
        </w:rPr>
        <w:t>В первую очередь заказчику нужно удостовериться в наличии у кадастрового инженера действующего аттестата. Если инженер имеет действующий аттестат и право вести кадастровую деятельность, в поле «Статус» будет стоять галочка. Пометка в виде красного крестика означает, что специалист лишен аттестата и не может заниматься кадастровыми работами.</w:t>
      </w:r>
      <w:r>
        <w:rPr>
          <w:rFonts w:asciiTheme="minorHAnsi" w:hAnsiTheme="minorHAnsi"/>
        </w:rPr>
        <w:t xml:space="preserve"> Также на сервисе представлена информация о членстве кадастрового инженера в саморегулируемой организации. Кроме того, сервис предоставляет информацию о результатах профессиональной деятельности</w:t>
      </w:r>
      <w:r w:rsidR="00621605">
        <w:rPr>
          <w:rFonts w:asciiTheme="minorHAnsi" w:hAnsiTheme="minorHAnsi"/>
        </w:rPr>
        <w:t xml:space="preserve"> специалистов</w:t>
      </w:r>
      <w:r>
        <w:rPr>
          <w:rFonts w:asciiTheme="minorHAnsi" w:hAnsiTheme="minorHAnsi"/>
        </w:rPr>
        <w:t>.</w:t>
      </w:r>
    </w:p>
    <w:p w:rsidR="006E0895" w:rsidRPr="003E64BB" w:rsidRDefault="006E0895" w:rsidP="006E0895">
      <w:pPr>
        <w:pStyle w:val="ac"/>
        <w:spacing w:before="0" w:beforeAutospacing="0" w:after="0" w:afterAutospacing="0"/>
        <w:ind w:firstLine="851"/>
        <w:rPr>
          <w:rFonts w:asciiTheme="minorHAnsi" w:hAnsiTheme="minorHAnsi"/>
        </w:rPr>
      </w:pPr>
      <w:r w:rsidRPr="003E64BB">
        <w:rPr>
          <w:rFonts w:asciiTheme="minorHAnsi" w:hAnsiTheme="minorHAnsi"/>
        </w:rPr>
        <w:t xml:space="preserve">К выбору кадастрового инженера следует подходить ответственно, так как от его профессионализма зависит результат процедур оформления недвижимости. Грамотный выбор специалиста позволит сэкономить время и деньги. </w:t>
      </w:r>
    </w:p>
    <w:p w:rsidR="006E0895" w:rsidRDefault="006E0895" w:rsidP="006E0895">
      <w:pPr>
        <w:spacing w:after="0"/>
      </w:pPr>
    </w:p>
    <w:p w:rsidR="00D82973" w:rsidRPr="006E0895" w:rsidRDefault="006E0895" w:rsidP="006E0895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6E0895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9A1" w:rsidRDefault="00E129A1" w:rsidP="00A7059D">
      <w:pPr>
        <w:spacing w:after="0" w:line="240" w:lineRule="auto"/>
      </w:pPr>
      <w:r>
        <w:separator/>
      </w:r>
    </w:p>
  </w:endnote>
  <w:endnote w:type="continuationSeparator" w:id="1">
    <w:p w:rsidR="00E129A1" w:rsidRDefault="00E129A1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2F1DC6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9A1" w:rsidRDefault="00E129A1" w:rsidP="00A7059D">
      <w:pPr>
        <w:spacing w:after="0" w:line="240" w:lineRule="auto"/>
      </w:pPr>
      <w:r>
        <w:separator/>
      </w:r>
    </w:p>
  </w:footnote>
  <w:footnote w:type="continuationSeparator" w:id="1">
    <w:p w:rsidR="00E129A1" w:rsidRDefault="00E129A1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2F1DC6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2F1DC6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7059D"/>
    <w:rsid w:val="001205AE"/>
    <w:rsid w:val="00170B0D"/>
    <w:rsid w:val="0018070E"/>
    <w:rsid w:val="001C6231"/>
    <w:rsid w:val="00266DBD"/>
    <w:rsid w:val="002866C7"/>
    <w:rsid w:val="002D2570"/>
    <w:rsid w:val="002F1DC6"/>
    <w:rsid w:val="00353854"/>
    <w:rsid w:val="003E6480"/>
    <w:rsid w:val="00405FF5"/>
    <w:rsid w:val="004126C1"/>
    <w:rsid w:val="004D7657"/>
    <w:rsid w:val="00543941"/>
    <w:rsid w:val="00551784"/>
    <w:rsid w:val="005A415E"/>
    <w:rsid w:val="00621605"/>
    <w:rsid w:val="0065402A"/>
    <w:rsid w:val="00691169"/>
    <w:rsid w:val="006C740B"/>
    <w:rsid w:val="006E0895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332C5"/>
    <w:rsid w:val="00B94D63"/>
    <w:rsid w:val="00CB2D01"/>
    <w:rsid w:val="00D82973"/>
    <w:rsid w:val="00E05B96"/>
    <w:rsid w:val="00E129A1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wps/portal/p/cc_ib_portal_services/ais_rk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osreestr.ru/site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AD872-07C1-4E02-BF69-D965BDDA3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1762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Korotich_SA</dc:creator>
  <cp:lastModifiedBy>Я</cp:lastModifiedBy>
  <cp:revision>2</cp:revision>
  <dcterms:created xsi:type="dcterms:W3CDTF">2019-02-20T01:53:00Z</dcterms:created>
  <dcterms:modified xsi:type="dcterms:W3CDTF">2019-02-20T01:53:00Z</dcterms:modified>
</cp:coreProperties>
</file>